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Romeo and Juliet </w:t>
      </w:r>
      <w:r w:rsidDel="00000000" w:rsidR="00000000" w:rsidRPr="00000000">
        <w:rPr>
          <w:sz w:val="24"/>
          <w:szCs w:val="24"/>
          <w:rtl w:val="0"/>
        </w:rPr>
        <w:t xml:space="preserve">Written Response - Acts 1 and 2 - Name: 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Teacher Notes: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