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Name: _______________________________ Per: _______  Story Title: 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Signposts Activity - One Page Independent Novel Writing #1 (Pages 1 - 125)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12960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2.234273318872"/>
        <w:gridCol w:w="1714.880694143167"/>
        <w:gridCol w:w="2080.347071583514"/>
        <w:gridCol w:w="2572.3210412147505"/>
        <w:gridCol w:w="2333.362255965293"/>
        <w:gridCol w:w="2206.8546637744034"/>
        <w:tblGridChange w:id="0">
          <w:tblGrid>
            <w:gridCol w:w="2052.234273318872"/>
            <w:gridCol w:w="1714.880694143167"/>
            <w:gridCol w:w="2080.347071583514"/>
            <w:gridCol w:w="2572.3210412147505"/>
            <w:gridCol w:w="2333.362255965293"/>
            <w:gridCol w:w="2206.854663774403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Contrasts &amp; Contradictions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Aha Moment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Again &amp; Again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Memory Moment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Tough Questions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Words of the Wiser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(2)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Clue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 A character behaves or thinks in a way we don’t expect, or differently than before.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Clue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 A phrase showing sudden realization or understanding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Clu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e: A word or image is repeated (sometimes in an odd way) over and over in the story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Clue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 The story is suddenly interrupted by a memory or flashback...and then returns to the “present moment.”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Clue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 Phrases expressing serious doubt or confusion. Sometimes characters’ actions show their questioning.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Clue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 A wiser character giving serious advice about a problem or decision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Anchor Question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Why would the character act/feel this way? Is this going to change the story?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Anchor Question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How might this change things?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Anchor Question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Why might the author bring this up again and again?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Anchor Question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Why might this memory be important? What insights does this give me about the character?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Anchor Question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What does this moment tell you about the character’s internal conflict?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Anchor Question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What is the life lesson and how might it affect the character?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 w:val="0"/>
        <w:tblW w:w="129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04.4660194174758"/>
        <w:gridCol w:w="1300.1941747572814"/>
        <w:gridCol w:w="4320"/>
        <w:gridCol w:w="6235.339805825242"/>
        <w:tblGridChange w:id="0">
          <w:tblGrid>
            <w:gridCol w:w="1104.4660194174758"/>
            <w:gridCol w:w="1300.1941747572814"/>
            <w:gridCol w:w="4320"/>
            <w:gridCol w:w="6235.33980582524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cccccc" w:val="clear"/>
                <w:rtl w:val="0"/>
              </w:rPr>
              <w:t xml:space="preserve">Pg #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cccccc" w:val="clear"/>
                <w:rtl w:val="0"/>
              </w:rPr>
              <w:t xml:space="preserve">Signpost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cccccc" w:val="clear"/>
                <w:rtl w:val="0"/>
              </w:rPr>
              <w:t xml:space="preserve">Clue/Evidence (Partial quote from the story)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cccccc" w:val="clear"/>
                <w:rtl w:val="0"/>
              </w:rPr>
              <w:t xml:space="preserve">Your Answer to the Anchor Question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